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C23" w:rsidRDefault="00674C23" w:rsidP="00674C23">
      <w:pPr>
        <w:pStyle w:val="a3"/>
        <w:spacing w:after="202" w:afterAutospacing="0"/>
        <w:ind w:left="-142" w:firstLine="142"/>
        <w:jc w:val="center"/>
        <w:rPr>
          <w:sz w:val="28"/>
          <w:szCs w:val="28"/>
        </w:rPr>
      </w:pPr>
      <w:bookmarkStart w:id="0" w:name="_GoBack"/>
      <w:bookmarkEnd w:id="0"/>
      <w:r>
        <w:rPr>
          <w:sz w:val="28"/>
          <w:szCs w:val="28"/>
        </w:rPr>
        <w:t xml:space="preserve">                                                  Загорская Екатерина Дмитриевна</w:t>
      </w:r>
    </w:p>
    <w:p w:rsidR="00674C23" w:rsidRDefault="00674C23" w:rsidP="00674C23">
      <w:pPr>
        <w:pStyle w:val="a3"/>
        <w:spacing w:after="202" w:afterAutospacing="0"/>
        <w:ind w:left="-142" w:firstLine="142"/>
        <w:jc w:val="right"/>
        <w:rPr>
          <w:sz w:val="28"/>
          <w:szCs w:val="28"/>
        </w:rPr>
      </w:pPr>
      <w:r>
        <w:rPr>
          <w:sz w:val="28"/>
          <w:szCs w:val="28"/>
        </w:rPr>
        <w:t>ученица 6 класса надомного отделения</w:t>
      </w:r>
    </w:p>
    <w:p w:rsidR="00674C23" w:rsidRDefault="00674C23" w:rsidP="00674C23">
      <w:pPr>
        <w:pStyle w:val="a3"/>
        <w:spacing w:after="202" w:afterAutospacing="0"/>
        <w:ind w:left="-142" w:firstLine="142"/>
        <w:jc w:val="center"/>
        <w:rPr>
          <w:sz w:val="28"/>
          <w:szCs w:val="28"/>
        </w:rPr>
      </w:pPr>
      <w:r>
        <w:rPr>
          <w:sz w:val="28"/>
          <w:szCs w:val="28"/>
        </w:rPr>
        <w:t xml:space="preserve">                        МОУ СОШ №13  </w:t>
      </w:r>
    </w:p>
    <w:p w:rsidR="00674C23" w:rsidRDefault="00674C23" w:rsidP="00674C23">
      <w:pPr>
        <w:pStyle w:val="a3"/>
        <w:spacing w:after="202" w:afterAutospacing="0"/>
        <w:ind w:left="-142" w:firstLine="142"/>
        <w:rPr>
          <w:sz w:val="28"/>
          <w:szCs w:val="28"/>
        </w:rPr>
      </w:pPr>
      <w:r>
        <w:rPr>
          <w:sz w:val="28"/>
          <w:szCs w:val="28"/>
        </w:rPr>
        <w:t xml:space="preserve">                                                                  г.Клин,  Московская область           </w:t>
      </w:r>
    </w:p>
    <w:p w:rsidR="00674C23" w:rsidRDefault="00674C23" w:rsidP="00674C23">
      <w:pPr>
        <w:pStyle w:val="a3"/>
        <w:spacing w:after="202" w:afterAutospacing="0"/>
        <w:ind w:left="-142" w:firstLine="142"/>
        <w:jc w:val="center"/>
        <w:rPr>
          <w:sz w:val="28"/>
          <w:szCs w:val="28"/>
        </w:rPr>
      </w:pPr>
      <w:r>
        <w:rPr>
          <w:sz w:val="28"/>
          <w:szCs w:val="28"/>
        </w:rPr>
        <w:t>СОЧИНЕНИЕ</w:t>
      </w:r>
    </w:p>
    <w:p w:rsidR="00674C23" w:rsidRPr="00674C23" w:rsidRDefault="00674C23" w:rsidP="00674C23">
      <w:pPr>
        <w:pStyle w:val="a3"/>
        <w:spacing w:after="202" w:afterAutospacing="0"/>
        <w:ind w:left="-142" w:firstLine="142"/>
        <w:jc w:val="center"/>
        <w:rPr>
          <w:sz w:val="28"/>
          <w:szCs w:val="28"/>
        </w:rPr>
      </w:pPr>
      <w:r w:rsidRPr="00674C23">
        <w:rPr>
          <w:sz w:val="28"/>
          <w:szCs w:val="28"/>
        </w:rPr>
        <w:t>«Благие дела</w:t>
      </w:r>
      <w:r>
        <w:rPr>
          <w:sz w:val="28"/>
          <w:szCs w:val="28"/>
        </w:rPr>
        <w:t xml:space="preserve"> наполняют жизнь особым смыслом»</w:t>
      </w:r>
    </w:p>
    <w:p w:rsidR="00674C23" w:rsidRPr="00674C23" w:rsidRDefault="00674C23" w:rsidP="00674C23">
      <w:pPr>
        <w:pStyle w:val="a3"/>
        <w:spacing w:after="202" w:afterAutospacing="0"/>
        <w:ind w:left="-142" w:firstLine="142"/>
        <w:jc w:val="both"/>
        <w:rPr>
          <w:sz w:val="28"/>
          <w:szCs w:val="28"/>
        </w:rPr>
      </w:pPr>
      <w:r w:rsidRPr="00674C23">
        <w:rPr>
          <w:sz w:val="28"/>
          <w:szCs w:val="28"/>
        </w:rPr>
        <w:tab/>
        <w:t>Меценат. Как красиво и благородно звучит это слово, в нем скрывается столько бескорыстия, доброты и широты души. Но что же означает это загадочное слово? В словаре Ожегова дается такое толкование: «Меценат – богатый покровитель наук и искусств; вообще тот, кто покровительствуе</w:t>
      </w:r>
      <w:r w:rsidR="002E0905">
        <w:rPr>
          <w:sz w:val="28"/>
          <w:szCs w:val="28"/>
        </w:rPr>
        <w:t>т какому-нибудь делу, начинанию</w:t>
      </w:r>
      <w:r w:rsidRPr="00674C23">
        <w:rPr>
          <w:sz w:val="28"/>
          <w:szCs w:val="28"/>
        </w:rPr>
        <w:t>»</w:t>
      </w:r>
      <w:r w:rsidR="002E0905">
        <w:rPr>
          <w:sz w:val="28"/>
          <w:szCs w:val="28"/>
        </w:rPr>
        <w:t>.</w:t>
      </w:r>
    </w:p>
    <w:p w:rsidR="00674C23" w:rsidRPr="00674C23" w:rsidRDefault="00674C23" w:rsidP="00674C23">
      <w:pPr>
        <w:pStyle w:val="a3"/>
        <w:spacing w:after="202" w:afterAutospacing="0"/>
        <w:ind w:left="-142" w:firstLine="142"/>
        <w:jc w:val="both"/>
        <w:rPr>
          <w:sz w:val="28"/>
          <w:szCs w:val="28"/>
        </w:rPr>
      </w:pPr>
      <w:r w:rsidRPr="00674C23">
        <w:rPr>
          <w:color w:val="000000"/>
          <w:sz w:val="28"/>
          <w:szCs w:val="28"/>
        </w:rPr>
        <w:tab/>
        <w:t xml:space="preserve">Слово «меценат» стало именем нарицательным от фамилии римлянина Гая Цильния Мецената, который покровительствовал деятелям искусства при императоре Августе. Благодаря влиянию Мецената в Риме наступил золотой век искусства и литературы. Меценат покровительствовал Вергилию, Горацию и другим выдающимся поэтам и художникам своего времени. </w:t>
      </w:r>
    </w:p>
    <w:p w:rsidR="00674C23" w:rsidRPr="00674C23" w:rsidRDefault="00674C23" w:rsidP="00674C23">
      <w:pPr>
        <w:pStyle w:val="a3"/>
        <w:spacing w:after="202" w:afterAutospacing="0"/>
        <w:ind w:left="-142" w:firstLine="142"/>
        <w:jc w:val="both"/>
        <w:rPr>
          <w:sz w:val="28"/>
          <w:szCs w:val="28"/>
        </w:rPr>
      </w:pPr>
      <w:r w:rsidRPr="00674C23">
        <w:rPr>
          <w:color w:val="000000"/>
          <w:sz w:val="28"/>
          <w:szCs w:val="28"/>
        </w:rPr>
        <w:tab/>
        <w:t xml:space="preserve">Меценатство, конечно, получило широкое распространение и в России. Ведь о широте русской души слагают легенды. Русский человек готов поделиться последним, обогреть и поддержать того, кто в этом нуждается. Отличительной чертой российских меценатов стало то, что они не только поддерживали деятелей культуры и искусства, но и заботились о том, чтобы культурные ценности были доступны всем слоям населения. Меценаты учреждали новые школы и училища, строили институты и больницы, выделяли деньги на стипендии студентам. </w:t>
      </w:r>
    </w:p>
    <w:p w:rsidR="00674C23" w:rsidRPr="00674C23" w:rsidRDefault="00674C23" w:rsidP="00674C23">
      <w:pPr>
        <w:pStyle w:val="a3"/>
        <w:spacing w:after="202" w:afterAutospacing="0"/>
        <w:ind w:left="-142" w:firstLine="142"/>
        <w:jc w:val="both"/>
        <w:rPr>
          <w:color w:val="000000"/>
          <w:sz w:val="28"/>
          <w:szCs w:val="28"/>
        </w:rPr>
      </w:pPr>
      <w:r w:rsidRPr="00674C23">
        <w:rPr>
          <w:color w:val="000000"/>
          <w:sz w:val="28"/>
          <w:szCs w:val="28"/>
        </w:rPr>
        <w:tab/>
        <w:t>Большинство меценатов девятнадцатого века были выходцами из купеческой среды. На свой труд и доход купцы смотрели не только как на источник наживы, а как на выполнение своего рода миссии, возложенной Богом или судьбою. Про богатство говорили, что Бог его дал в пользование и потребует по нему отчета, поэтому именно в купеческой среде были развиты и благотворительность, и коллекционерство. Многие российские меценаты старались не</w:t>
      </w:r>
      <w:r>
        <w:rPr>
          <w:color w:val="000000"/>
          <w:sz w:val="28"/>
          <w:szCs w:val="28"/>
        </w:rPr>
        <w:t xml:space="preserve"> афишировать свои добрые дела. Н</w:t>
      </w:r>
      <w:r w:rsidRPr="00674C23">
        <w:rPr>
          <w:color w:val="000000"/>
          <w:sz w:val="28"/>
          <w:szCs w:val="28"/>
        </w:rPr>
        <w:t xml:space="preserve">апример, Савва Тимофеевич Морозов обещал всестороннюю помощь основателям Художественного театра при условии: его имя не должно упоминаться в газетах. </w:t>
      </w:r>
    </w:p>
    <w:p w:rsidR="00674C23" w:rsidRPr="00674C23" w:rsidRDefault="00674C23" w:rsidP="00674C23">
      <w:pPr>
        <w:pStyle w:val="a3"/>
        <w:spacing w:after="202" w:afterAutospacing="0"/>
        <w:ind w:left="-142" w:firstLine="142"/>
        <w:jc w:val="both"/>
        <w:rPr>
          <w:sz w:val="28"/>
          <w:szCs w:val="28"/>
        </w:rPr>
      </w:pPr>
      <w:r w:rsidRPr="00674C23">
        <w:rPr>
          <w:color w:val="000000"/>
          <w:sz w:val="28"/>
          <w:szCs w:val="28"/>
        </w:rPr>
        <w:tab/>
        <w:t xml:space="preserve">Предпринимательство и благотворительность всегда шли в России бок о бок. Сейчас меценатское движение вновь набирает силу. Президент компании «Стройстрансгаз» Виктор Яковлевич Лоренц и директор </w:t>
      </w:r>
      <w:r w:rsidRPr="00674C23">
        <w:rPr>
          <w:color w:val="000000"/>
          <w:sz w:val="28"/>
          <w:szCs w:val="28"/>
        </w:rPr>
        <w:lastRenderedPageBreak/>
        <w:t>экспериментально-консервного завода «Лебедянский» Николай Иванович Борцов активно поддерживают ежегодную национальную премию «Здоровое поколение XXI», направленную на сохранение всех детских и подростковых клубов и спортивных школ</w:t>
      </w:r>
      <w:r w:rsidRPr="00674C23">
        <w:rPr>
          <w:sz w:val="28"/>
          <w:szCs w:val="28"/>
        </w:rPr>
        <w:t xml:space="preserve">. Олег Владимирович Дерипаска, один из влиятельных и богатейших предпринимателей России, является основателем благотворительного фонда «Вольное дело», который финансируется из личных средств бизнесмена. Фонд оказывает помощь Эрмитажу, театрам, монастырям и образовательным центрам. </w:t>
      </w:r>
    </w:p>
    <w:p w:rsidR="00674C23" w:rsidRPr="00674C23" w:rsidRDefault="00674C23" w:rsidP="00674C23">
      <w:pPr>
        <w:pStyle w:val="a3"/>
        <w:spacing w:after="202" w:afterAutospacing="0"/>
        <w:ind w:left="-142" w:firstLine="142"/>
        <w:jc w:val="both"/>
        <w:rPr>
          <w:sz w:val="28"/>
          <w:szCs w:val="28"/>
        </w:rPr>
      </w:pPr>
      <w:r w:rsidRPr="00674C23">
        <w:rPr>
          <w:sz w:val="28"/>
          <w:szCs w:val="28"/>
        </w:rPr>
        <w:tab/>
        <w:t>И в Московской области много неравнодушных людей, которые выделяют деньги на развитие культуры, искусства, образования, помогают нуждающимся. Но в большинстве случаев эти люди не афишируют свою благотворительную деятельность. Я знаю, что подмосковный благотворительный фонд «Абсолют-помощь» основал Александр Светаков, который строит в Подмосковье коррекционную школу-интернат для детей с ограниченными возможностями, выплачивает стипендии одаренным детям, оплачивает лечение детям-инвалидам.</w:t>
      </w:r>
    </w:p>
    <w:p w:rsidR="00674C23" w:rsidRPr="002E0905" w:rsidRDefault="00674C23" w:rsidP="002E0905">
      <w:pPr>
        <w:pStyle w:val="a3"/>
        <w:spacing w:before="29" w:beforeAutospacing="0" w:after="29" w:afterAutospacing="0"/>
        <w:ind w:left="-142" w:firstLine="142"/>
        <w:jc w:val="both"/>
        <w:rPr>
          <w:color w:val="000000"/>
          <w:sz w:val="28"/>
          <w:szCs w:val="28"/>
        </w:rPr>
      </w:pPr>
      <w:r w:rsidRPr="00674C23">
        <w:rPr>
          <w:color w:val="000000"/>
          <w:sz w:val="28"/>
          <w:szCs w:val="28"/>
        </w:rPr>
        <w:tab/>
        <w:t>Почему люди занимаются меценатством и благотворительностью? От избытка средств? Нет. Не все богатые люди оказывают материальную помощь нуждающимся. Скорее всего</w:t>
      </w:r>
      <w:r w:rsidR="002E0905">
        <w:rPr>
          <w:color w:val="000000"/>
          <w:sz w:val="28"/>
          <w:szCs w:val="28"/>
        </w:rPr>
        <w:t xml:space="preserve">, </w:t>
      </w:r>
      <w:r w:rsidRPr="00674C23">
        <w:rPr>
          <w:color w:val="000000"/>
          <w:sz w:val="28"/>
          <w:szCs w:val="28"/>
        </w:rPr>
        <w:t xml:space="preserve"> от широты души, от желания сделать мир ярче и разнообразнее. Часто протягивают руку помощи и бедные люди, они бедны материально, но богаты нравственно. У И.С.Тургенева есть  замечательное стихотворение в пр</w:t>
      </w:r>
      <w:r>
        <w:rPr>
          <w:color w:val="000000"/>
          <w:sz w:val="28"/>
          <w:szCs w:val="28"/>
        </w:rPr>
        <w:t>о</w:t>
      </w:r>
      <w:r w:rsidRPr="00674C23">
        <w:rPr>
          <w:color w:val="000000"/>
          <w:sz w:val="28"/>
          <w:szCs w:val="28"/>
        </w:rPr>
        <w:t>зе «Два богача</w:t>
      </w:r>
      <w:r w:rsidRPr="00674C23">
        <w:rPr>
          <w:sz w:val="28"/>
          <w:szCs w:val="28"/>
        </w:rPr>
        <w:t>».</w:t>
      </w:r>
      <w:r>
        <w:rPr>
          <w:sz w:val="28"/>
          <w:szCs w:val="28"/>
        </w:rPr>
        <w:t xml:space="preserve"> </w:t>
      </w:r>
      <w:r w:rsidRPr="00674C23">
        <w:rPr>
          <w:sz w:val="28"/>
          <w:szCs w:val="28"/>
        </w:rPr>
        <w:t>В нём сопоставляется щедрость богача Ротшильда, «который из громадных своих доходов уделяет целые тысячи на воспитание детей, на лечение больных, на призрение старых», с одним убогим крестьянским семейством, «принявшим сироту-племянницу в свой разоренный домишко». Умиляясь поступком богача, автор считает, что «далеко Ротшильду до этого мужика». Действительно, благотворительность богатого человека не затрагивает его личного материального благополучия. Бедное же крестьянское семейство согласно отдать последние гроши на воспитание Катьки-сироты. Теперь даже на соль беднякам не хватит. Поэтому они оказываются щедрее, так как готовы отдать последнее.</w:t>
      </w:r>
    </w:p>
    <w:p w:rsidR="00674C23" w:rsidRPr="00674C23" w:rsidRDefault="00674C23" w:rsidP="00674C23">
      <w:pPr>
        <w:pStyle w:val="a3"/>
        <w:spacing w:before="29" w:beforeAutospacing="0" w:after="29" w:afterAutospacing="0"/>
        <w:ind w:left="-142" w:firstLine="142"/>
        <w:jc w:val="both"/>
        <w:rPr>
          <w:sz w:val="28"/>
          <w:szCs w:val="28"/>
        </w:rPr>
      </w:pPr>
      <w:r w:rsidRPr="00674C23">
        <w:rPr>
          <w:sz w:val="28"/>
          <w:szCs w:val="28"/>
        </w:rPr>
        <w:tab/>
        <w:t>Моя мама работает в благотворительном фонде помощи детям-инвалидам «Благовест» и часто с восхищением рассказывает о тех людях, которые помогают больным детям. В нашем городе есть один предприниматель Александр М., который взял фонд под свою опеку, он ежемесячно перечисляет деньги  для того, чтобы у детей-инвалидов была возможность посещать театры, музеи, цирки. Этот человек нигде не афиширует свою помощь, не просит ничего взамен. Он счастлив от того, что знает, что имеет непосредственное отношение к детским восторгам, к счастью и радости, которую испытывают те, кого принято называть «комнатными детьми».</w:t>
      </w:r>
    </w:p>
    <w:p w:rsidR="00674C23" w:rsidRPr="00674C23" w:rsidRDefault="00674C23" w:rsidP="00674C23">
      <w:pPr>
        <w:pStyle w:val="a3"/>
        <w:spacing w:before="29" w:beforeAutospacing="0" w:after="29" w:afterAutospacing="0"/>
        <w:ind w:left="-142" w:firstLine="142"/>
        <w:jc w:val="both"/>
        <w:rPr>
          <w:sz w:val="28"/>
          <w:szCs w:val="28"/>
        </w:rPr>
      </w:pPr>
      <w:r w:rsidRPr="00674C23">
        <w:rPr>
          <w:sz w:val="28"/>
          <w:szCs w:val="28"/>
        </w:rPr>
        <w:t xml:space="preserve">Как правило, таких скромных людей, как Александр М. не знают в лицо, не отмечают какими-то наградами, да наверное, ему это и не нужно. Все, что он </w:t>
      </w:r>
      <w:r w:rsidRPr="00674C23">
        <w:rPr>
          <w:sz w:val="28"/>
          <w:szCs w:val="28"/>
        </w:rPr>
        <w:lastRenderedPageBreak/>
        <w:t>делает, он делает «просто так», от души. Это человек, которым я восхищаюсь и очень благодарна за то, что он дарит возможность нам, особенным детям, видеть мир вокруг себя, возможность приобщения к миру искусства, за те эмоции и яркие впечатления, которых так не хватает нам</w:t>
      </w:r>
      <w:r w:rsidR="002E0905">
        <w:rPr>
          <w:sz w:val="28"/>
          <w:szCs w:val="28"/>
        </w:rPr>
        <w:t xml:space="preserve"> в повседневной жизни</w:t>
      </w:r>
      <w:r w:rsidRPr="00674C23">
        <w:rPr>
          <w:sz w:val="28"/>
          <w:szCs w:val="28"/>
        </w:rPr>
        <w:t xml:space="preserve">. </w:t>
      </w:r>
    </w:p>
    <w:p w:rsidR="00674C23" w:rsidRPr="00674C23" w:rsidRDefault="00674C23" w:rsidP="00674C23">
      <w:pPr>
        <w:pStyle w:val="a3"/>
        <w:spacing w:before="29" w:beforeAutospacing="0" w:after="29" w:afterAutospacing="0"/>
        <w:ind w:left="-142" w:firstLine="142"/>
        <w:jc w:val="both"/>
        <w:rPr>
          <w:sz w:val="28"/>
          <w:szCs w:val="28"/>
        </w:rPr>
      </w:pPr>
      <w:r w:rsidRPr="00674C23">
        <w:rPr>
          <w:sz w:val="28"/>
          <w:szCs w:val="28"/>
        </w:rPr>
        <w:tab/>
        <w:t>А еще я хочу рассказать о благотворительной акции «Здо</w:t>
      </w:r>
      <w:r w:rsidR="002E0905">
        <w:rPr>
          <w:sz w:val="28"/>
          <w:szCs w:val="28"/>
        </w:rPr>
        <w:t>ровье ребенка – это не мелочь!», которая проходила в нашем городе.</w:t>
      </w:r>
      <w:r w:rsidRPr="00674C23">
        <w:rPr>
          <w:sz w:val="28"/>
          <w:szCs w:val="28"/>
        </w:rPr>
        <w:t xml:space="preserve"> Я принимала в ней участие и своими глазами видела счастливые лица тех людей, которые приносили мелочь в общую копилку, чтобы помочь в оплате лечения девочке Насте. У меня до сих пор перед глазами стоит мужчина, который принес полный пакет монет и на вопрос, как его зовут, ответил: «Это не важно. Я пришел помочь ребенку».</w:t>
      </w:r>
    </w:p>
    <w:p w:rsidR="00674C23" w:rsidRPr="00674C23" w:rsidRDefault="00674C23" w:rsidP="00674C23">
      <w:pPr>
        <w:pStyle w:val="a3"/>
        <w:spacing w:before="29" w:beforeAutospacing="0" w:after="29" w:afterAutospacing="0"/>
        <w:ind w:left="-142" w:firstLine="142"/>
        <w:jc w:val="both"/>
        <w:rPr>
          <w:sz w:val="28"/>
          <w:szCs w:val="28"/>
        </w:rPr>
      </w:pPr>
      <w:r w:rsidRPr="00674C23">
        <w:rPr>
          <w:color w:val="000000"/>
          <w:sz w:val="28"/>
          <w:szCs w:val="28"/>
        </w:rPr>
        <w:tab/>
        <w:t xml:space="preserve">Мне кажется, что смысл меценатства состоит в том, что он приносит радость и самому жертвователю. И совершенно не обязательно выставлять свою благотворительность напоказ. </w:t>
      </w:r>
      <w:r w:rsidR="002E0905">
        <w:rPr>
          <w:color w:val="000000"/>
          <w:sz w:val="28"/>
          <w:szCs w:val="28"/>
        </w:rPr>
        <w:t>«Благие дела наполняют жизнь особым смыслом».</w:t>
      </w:r>
    </w:p>
    <w:p w:rsidR="00674C23" w:rsidRPr="00674C23" w:rsidRDefault="00674C23" w:rsidP="002E0905">
      <w:pPr>
        <w:pStyle w:val="a3"/>
        <w:spacing w:before="29" w:beforeAutospacing="0" w:after="29" w:afterAutospacing="0"/>
        <w:ind w:left="-142" w:firstLine="142"/>
        <w:jc w:val="both"/>
        <w:rPr>
          <w:sz w:val="28"/>
          <w:szCs w:val="28"/>
        </w:rPr>
      </w:pPr>
      <w:r w:rsidRPr="00674C23">
        <w:rPr>
          <w:sz w:val="28"/>
          <w:szCs w:val="28"/>
        </w:rPr>
        <w:tab/>
      </w:r>
    </w:p>
    <w:p w:rsidR="009D696D" w:rsidRPr="00674C23" w:rsidRDefault="009D696D" w:rsidP="00674C23">
      <w:pPr>
        <w:ind w:left="-142" w:firstLine="142"/>
        <w:rPr>
          <w:rFonts w:cs="Times New Roman"/>
          <w:sz w:val="28"/>
          <w:szCs w:val="28"/>
        </w:rPr>
      </w:pPr>
    </w:p>
    <w:sectPr w:rsidR="009D696D" w:rsidRPr="00674C23" w:rsidSect="00985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23"/>
    <w:rsid w:val="002E0905"/>
    <w:rsid w:val="00674C23"/>
    <w:rsid w:val="009D696D"/>
    <w:rsid w:val="00C64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C23"/>
    <w:pPr>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4C23"/>
    <w:pPr>
      <w:spacing w:before="100" w:beforeAutospacing="1" w:after="100" w:afterAutospacing="1" w:line="240" w:lineRule="auto"/>
      <w:ind w:firstLine="0"/>
      <w:jc w:val="left"/>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C23"/>
    <w:pPr>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4C23"/>
    <w:pPr>
      <w:spacing w:before="100" w:beforeAutospacing="1" w:after="100" w:afterAutospacing="1" w:line="240" w:lineRule="auto"/>
      <w:ind w:firstLine="0"/>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12</cp:lastModifiedBy>
  <cp:revision>2</cp:revision>
  <dcterms:created xsi:type="dcterms:W3CDTF">2015-09-18T16:53:00Z</dcterms:created>
  <dcterms:modified xsi:type="dcterms:W3CDTF">2015-09-18T16:53:00Z</dcterms:modified>
</cp:coreProperties>
</file>